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79" w:rsidRDefault="00B12079" w:rsidP="008620D6">
      <w:pPr>
        <w:spacing w:after="120" w:line="360" w:lineRule="auto"/>
      </w:pPr>
    </w:p>
    <w:p w:rsidR="00E82D28" w:rsidRDefault="00E82D28" w:rsidP="008620D6">
      <w:pPr>
        <w:spacing w:after="120" w:line="360" w:lineRule="auto"/>
      </w:pPr>
    </w:p>
    <w:p w:rsidR="00E82D28" w:rsidRDefault="00E82D28" w:rsidP="008620D6">
      <w:pPr>
        <w:spacing w:after="12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b/>
          <w:sz w:val="28"/>
          <w:szCs w:val="24"/>
          <w:lang w:val="es-AR"/>
        </w:rPr>
        <w:t>Visto:</w:t>
      </w:r>
      <w:r>
        <w:rPr>
          <w:rFonts w:asciiTheme="minorHAnsi" w:eastAsiaTheme="minorHAnsi" w:hAnsiTheme="minorHAnsi" w:cstheme="minorBidi"/>
          <w:sz w:val="28"/>
          <w:szCs w:val="24"/>
          <w:lang w:val="es-AR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val="es-AR"/>
        </w:rPr>
        <w:t>Los trámites que deben realizarse para obtener el carnet de conducir, y;</w:t>
      </w:r>
    </w:p>
    <w:p w:rsidR="00E82D28" w:rsidRDefault="00E82D28" w:rsidP="008620D6">
      <w:pPr>
        <w:spacing w:after="120" w:line="360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val="es-AR"/>
        </w:rPr>
      </w:pPr>
    </w:p>
    <w:p w:rsidR="00E82D28" w:rsidRDefault="00E82D28" w:rsidP="008620D6">
      <w:pPr>
        <w:spacing w:after="120" w:line="360" w:lineRule="auto"/>
        <w:jc w:val="both"/>
        <w:rPr>
          <w:rFonts w:asciiTheme="minorHAnsi" w:eastAsiaTheme="minorHAnsi" w:hAnsiTheme="minorHAnsi" w:cstheme="minorBidi"/>
          <w:b/>
          <w:sz w:val="28"/>
          <w:szCs w:val="24"/>
          <w:lang w:val="es-AR"/>
        </w:rPr>
      </w:pPr>
      <w:r>
        <w:rPr>
          <w:rFonts w:asciiTheme="minorHAnsi" w:eastAsiaTheme="minorHAnsi" w:hAnsiTheme="minorHAnsi" w:cstheme="minorBidi"/>
          <w:b/>
          <w:sz w:val="28"/>
          <w:szCs w:val="24"/>
          <w:lang w:val="es-AR"/>
        </w:rPr>
        <w:t>Considerando:</w:t>
      </w:r>
    </w:p>
    <w:p w:rsidR="00E82D28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>Que lógicamente, además de los trámites administrativos, deben realizarse entrevistas con psicólogo y oftalmólogo.</w:t>
      </w:r>
    </w:p>
    <w:p w:rsidR="00E82D28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>Que siempre es una carga tramitar la licencia de conducir por las varias etapas que insume el trámite y el incumplimiento de los turnos.</w:t>
      </w:r>
    </w:p>
    <w:p w:rsidR="00E82D28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Que son al menos tres las veces que un usuario debe concurrir a la Oficina donde se tramita la Licencia de Conducir </w:t>
      </w:r>
      <w:r w:rsidR="00A72C6E">
        <w:rPr>
          <w:rFonts w:asciiTheme="minorHAnsi" w:eastAsiaTheme="minorHAnsi" w:hAnsiTheme="minorHAnsi" w:cstheme="minorBidi"/>
          <w:sz w:val="24"/>
          <w:szCs w:val="24"/>
          <w:lang w:val="es-AR"/>
        </w:rPr>
        <w:t>antes de obtenerla.</w:t>
      </w:r>
      <w:r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 </w:t>
      </w:r>
    </w:p>
    <w:p w:rsidR="008373EE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>Que si la solicitud del turno fuera digital, aceleraría el proceso, además de que reduciría la cantidad de gente que se dirige a la Secretaria de Seguridad a realizar el trámite.</w:t>
      </w:r>
      <w:r w:rsidR="00A72C6E"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 </w:t>
      </w:r>
    </w:p>
    <w:p w:rsidR="00E82D28" w:rsidRDefault="008373EE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 Que al poder solicitar los turnos vía internet se</w:t>
      </w:r>
      <w:r w:rsidR="008620D6"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 descongestiona las líneas telefónicas y elimina errores.</w:t>
      </w:r>
    </w:p>
    <w:p w:rsidR="00E82D28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E82D28" w:rsidRDefault="00E82D28" w:rsidP="008620D6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Es por ello que el Bloque de Concejales de </w:t>
      </w:r>
      <w:r>
        <w:rPr>
          <w:rFonts w:asciiTheme="minorHAnsi" w:eastAsiaTheme="minorHAnsi" w:hAnsiTheme="minorHAnsi" w:cstheme="minorBidi"/>
          <w:b/>
          <w:sz w:val="28"/>
          <w:szCs w:val="24"/>
          <w:lang w:val="es-AR"/>
        </w:rPr>
        <w:t xml:space="preserve">CAMBIEMOS </w:t>
      </w:r>
      <w:r>
        <w:rPr>
          <w:rFonts w:asciiTheme="minorHAnsi" w:eastAsiaTheme="minorHAnsi" w:hAnsiTheme="minorHAnsi" w:cstheme="minorBidi"/>
          <w:sz w:val="24"/>
          <w:szCs w:val="24"/>
          <w:lang w:val="es-AR"/>
        </w:rPr>
        <w:t>solicita la aprobación del siguiente:</w:t>
      </w:r>
    </w:p>
    <w:p w:rsidR="00E82D28" w:rsidRDefault="00E82D28" w:rsidP="008620D6">
      <w:pPr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>PROYECTO DE ORDENANZA</w:t>
      </w:r>
    </w:p>
    <w:p w:rsidR="00E82D28" w:rsidRDefault="00E82D28" w:rsidP="008620D6">
      <w:pPr>
        <w:spacing w:after="120" w:line="360" w:lineRule="auto"/>
        <w:jc w:val="both"/>
        <w:rPr>
          <w:sz w:val="24"/>
        </w:rPr>
      </w:pPr>
      <w:r>
        <w:rPr>
          <w:b/>
          <w:sz w:val="28"/>
        </w:rPr>
        <w:t xml:space="preserve">Artículo N°1: </w:t>
      </w:r>
      <w:r w:rsidR="002A428D">
        <w:rPr>
          <w:sz w:val="24"/>
        </w:rPr>
        <w:t>Establece un sistema digital de solicitud de turnos</w:t>
      </w:r>
      <w:r w:rsidR="008620D6">
        <w:rPr>
          <w:sz w:val="24"/>
        </w:rPr>
        <w:t xml:space="preserve"> </w:t>
      </w:r>
      <w:r w:rsidR="009E73B5">
        <w:rPr>
          <w:sz w:val="24"/>
        </w:rPr>
        <w:t xml:space="preserve">a través de una AP </w:t>
      </w:r>
      <w:r w:rsidR="008620D6">
        <w:rPr>
          <w:sz w:val="24"/>
        </w:rPr>
        <w:t>para realizar el trámite de obtención o renovación del carnet de conducir.</w:t>
      </w:r>
    </w:p>
    <w:p w:rsidR="008620D6" w:rsidRDefault="008620D6" w:rsidP="008620D6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8"/>
        </w:rPr>
        <w:t xml:space="preserve">Artículo N°2: </w:t>
      </w:r>
      <w:r w:rsidR="00FD0279" w:rsidRPr="002A070F">
        <w:rPr>
          <w:sz w:val="24"/>
          <w:szCs w:val="24"/>
        </w:rPr>
        <w:t>La metodología q</w:t>
      </w:r>
      <w:r w:rsidR="008373EE" w:rsidRPr="002A070F">
        <w:rPr>
          <w:sz w:val="24"/>
          <w:szCs w:val="24"/>
        </w:rPr>
        <w:t>ue se propone forma parte como A</w:t>
      </w:r>
      <w:r w:rsidR="00FD0279" w:rsidRPr="002A070F">
        <w:rPr>
          <w:sz w:val="24"/>
          <w:szCs w:val="24"/>
        </w:rPr>
        <w:t>nexo I de la presente.</w:t>
      </w:r>
    </w:p>
    <w:p w:rsidR="003C2FDC" w:rsidRDefault="003C2FDC" w:rsidP="008620D6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Artículo N°3: </w:t>
      </w:r>
      <w:r>
        <w:rPr>
          <w:sz w:val="24"/>
          <w:szCs w:val="24"/>
        </w:rPr>
        <w:t>Transcribir Visto y Considerandos.</w:t>
      </w:r>
    </w:p>
    <w:p w:rsidR="003C2FDC" w:rsidRDefault="003C2FDC" w:rsidP="008620D6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8"/>
          <w:szCs w:val="24"/>
        </w:rPr>
        <w:t xml:space="preserve">Artículo N°4: </w:t>
      </w:r>
      <w:r>
        <w:rPr>
          <w:sz w:val="24"/>
          <w:szCs w:val="24"/>
        </w:rPr>
        <w:t>De forma.</w:t>
      </w:r>
    </w:p>
    <w:p w:rsidR="003C2FDC" w:rsidRDefault="003C2FDC" w:rsidP="008620D6">
      <w:pPr>
        <w:spacing w:after="120" w:line="360" w:lineRule="auto"/>
        <w:jc w:val="both"/>
        <w:rPr>
          <w:sz w:val="24"/>
          <w:szCs w:val="24"/>
        </w:rPr>
      </w:pPr>
    </w:p>
    <w:p w:rsidR="003C2FDC" w:rsidRPr="003C2FDC" w:rsidRDefault="003C2FDC" w:rsidP="003C2FDC">
      <w:pPr>
        <w:spacing w:after="120" w:line="360" w:lineRule="auto"/>
        <w:jc w:val="right"/>
        <w:rPr>
          <w:b/>
          <w:szCs w:val="24"/>
        </w:rPr>
      </w:pPr>
      <w:r>
        <w:rPr>
          <w:b/>
          <w:szCs w:val="24"/>
        </w:rPr>
        <w:t>Tres Arroyos, 16 de agosto de 2018</w:t>
      </w:r>
    </w:p>
    <w:p w:rsidR="00FD0279" w:rsidRDefault="00FD0279" w:rsidP="008620D6">
      <w:pPr>
        <w:spacing w:after="120" w:line="360" w:lineRule="auto"/>
        <w:jc w:val="both"/>
        <w:rPr>
          <w:sz w:val="24"/>
        </w:rPr>
      </w:pPr>
    </w:p>
    <w:p w:rsidR="003C2FDC" w:rsidRDefault="003C2FDC" w:rsidP="008620D6">
      <w:pPr>
        <w:spacing w:after="120" w:line="360" w:lineRule="auto"/>
        <w:jc w:val="both"/>
        <w:rPr>
          <w:sz w:val="24"/>
        </w:rPr>
      </w:pPr>
      <w:bookmarkStart w:id="0" w:name="_GoBack"/>
      <w:bookmarkEnd w:id="0"/>
    </w:p>
    <w:p w:rsidR="00FD0279" w:rsidRDefault="00FD0279" w:rsidP="008373EE">
      <w:pPr>
        <w:spacing w:after="120" w:line="360" w:lineRule="auto"/>
        <w:jc w:val="center"/>
        <w:rPr>
          <w:sz w:val="24"/>
        </w:rPr>
      </w:pPr>
      <w:r>
        <w:rPr>
          <w:sz w:val="24"/>
        </w:rPr>
        <w:t>ANEXO I</w:t>
      </w:r>
    </w:p>
    <w:p w:rsidR="008373EE" w:rsidRPr="008373EE" w:rsidRDefault="00FD0279" w:rsidP="008373EE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lang w:val="es-AR"/>
        </w:rPr>
      </w:pPr>
      <w:r w:rsidRPr="008373EE">
        <w:rPr>
          <w:sz w:val="24"/>
        </w:rPr>
        <w:t>Los usuarios ingresan a l</w:t>
      </w:r>
      <w:r w:rsidR="008373EE">
        <w:rPr>
          <w:sz w:val="24"/>
        </w:rPr>
        <w:t>a pá</w:t>
      </w:r>
      <w:r w:rsidRPr="008373EE">
        <w:rPr>
          <w:sz w:val="24"/>
        </w:rPr>
        <w:t xml:space="preserve">gina Web del Municipio,  donde hallaran una pestaña </w:t>
      </w:r>
      <w:r w:rsidR="009E73B5">
        <w:rPr>
          <w:sz w:val="24"/>
          <w:lang w:val="es-AR"/>
        </w:rPr>
        <w:t xml:space="preserve"> "Reserve su turno Online" o bien desde cualquier celular bajando la aplicación correspondiente. </w:t>
      </w:r>
    </w:p>
    <w:p w:rsidR="00FD0279" w:rsidRDefault="00FD0279" w:rsidP="00FD0279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En ese mom</w:t>
      </w:r>
      <w:r w:rsidR="008373EE">
        <w:rPr>
          <w:sz w:val="24"/>
        </w:rPr>
        <w:t>ento ingresan todos sus datos (</w:t>
      </w:r>
      <w:r w:rsidR="009E73B5">
        <w:rPr>
          <w:sz w:val="24"/>
        </w:rPr>
        <w:t>el</w:t>
      </w:r>
      <w:r>
        <w:rPr>
          <w:sz w:val="24"/>
        </w:rPr>
        <w:t xml:space="preserve"> municipio puede diseñar los datos que desea introducir) y les aparece</w:t>
      </w:r>
      <w:r w:rsidR="009E73B5">
        <w:rPr>
          <w:sz w:val="24"/>
        </w:rPr>
        <w:t>n</w:t>
      </w:r>
      <w:r>
        <w:rPr>
          <w:sz w:val="24"/>
        </w:rPr>
        <w:t xml:space="preserve"> los días y turnos disponibles. </w:t>
      </w:r>
    </w:p>
    <w:p w:rsidR="00FD0279" w:rsidRDefault="00FD0279" w:rsidP="00FD0279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</w:rPr>
      </w:pPr>
      <w:r>
        <w:rPr>
          <w:sz w:val="24"/>
        </w:rPr>
        <w:t>Luego, los usuarios,  mediante un mail reciben la confirmación del turno.</w:t>
      </w:r>
      <w:r w:rsidR="009E73B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Asi</w:t>
      </w:r>
      <w:proofErr w:type="spellEnd"/>
      <w:r>
        <w:rPr>
          <w:sz w:val="24"/>
        </w:rPr>
        <w:t xml:space="preserve"> mismo pueden </w:t>
      </w:r>
      <w:r w:rsidR="009E73B5">
        <w:rPr>
          <w:sz w:val="24"/>
        </w:rPr>
        <w:t>recibir e imprimir</w:t>
      </w:r>
      <w:r>
        <w:rPr>
          <w:sz w:val="24"/>
        </w:rPr>
        <w:t xml:space="preserve"> el formulario de pago</w:t>
      </w:r>
      <w:r w:rsidR="009E73B5">
        <w:rPr>
          <w:sz w:val="24"/>
        </w:rPr>
        <w:t xml:space="preserve"> de tasas</w:t>
      </w:r>
      <w:r>
        <w:rPr>
          <w:sz w:val="24"/>
        </w:rPr>
        <w:t>.</w:t>
      </w:r>
    </w:p>
    <w:p w:rsidR="00FD0279" w:rsidRPr="00FD0279" w:rsidRDefault="00FD0279" w:rsidP="00FD0279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</w:rPr>
      </w:pPr>
      <w:proofErr w:type="spellStart"/>
      <w:r w:rsidRPr="00FD0279">
        <w:rPr>
          <w:sz w:val="24"/>
          <w:lang w:val="es-AR"/>
        </w:rPr>
        <w:t>Tambien</w:t>
      </w:r>
      <w:proofErr w:type="spellEnd"/>
      <w:r w:rsidRPr="00FD0279">
        <w:rPr>
          <w:sz w:val="24"/>
          <w:lang w:val="es-AR"/>
        </w:rPr>
        <w:t xml:space="preserve"> pueden contra</w:t>
      </w:r>
      <w:r w:rsidR="009E73B5">
        <w:rPr>
          <w:sz w:val="24"/>
          <w:lang w:val="es-AR"/>
        </w:rPr>
        <w:t>ta</w:t>
      </w:r>
      <w:r w:rsidRPr="00FD0279">
        <w:rPr>
          <w:sz w:val="24"/>
          <w:lang w:val="es-AR"/>
        </w:rPr>
        <w:t>r los mensajes de recordatorio por SMS al celular, llegan 24 horas antes al turno.</w:t>
      </w:r>
    </w:p>
    <w:p w:rsidR="00FD0279" w:rsidRPr="00FD0279" w:rsidRDefault="00FD0279" w:rsidP="00FD0279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</w:rPr>
      </w:pPr>
      <w:r>
        <w:rPr>
          <w:sz w:val="24"/>
          <w:lang w:val="es-AR"/>
        </w:rPr>
        <w:t>Por su parte, el Municipio tiene</w:t>
      </w:r>
      <w:r w:rsidRPr="00FD0279">
        <w:rPr>
          <w:sz w:val="24"/>
          <w:lang w:val="es-AR"/>
        </w:rPr>
        <w:t xml:space="preserve"> un acceso administrador para ver y dar turnos, modificar agendas, horarios, realizar bloqueos, colocar turnos fantasmas, exportar los turnos, entre otras cosas. Además, pueden configurar, preguntas adic</w:t>
      </w:r>
      <w:r w:rsidR="00606725">
        <w:rPr>
          <w:sz w:val="24"/>
          <w:lang w:val="es-AR"/>
        </w:rPr>
        <w:t>i</w:t>
      </w:r>
      <w:r w:rsidRPr="00FD0279">
        <w:rPr>
          <w:sz w:val="24"/>
          <w:lang w:val="es-AR"/>
        </w:rPr>
        <w:t>onales</w:t>
      </w:r>
      <w:r>
        <w:rPr>
          <w:sz w:val="24"/>
          <w:lang w:val="es-AR"/>
        </w:rPr>
        <w:t xml:space="preserve"> que quieran hacerle al cliente </w:t>
      </w:r>
      <w:r w:rsidRPr="00FD0279">
        <w:rPr>
          <w:sz w:val="24"/>
          <w:lang w:val="es-AR"/>
        </w:rPr>
        <w:t>al momento de reservar el turno.</w:t>
      </w:r>
    </w:p>
    <w:p w:rsidR="00FD0279" w:rsidRPr="00FD0279" w:rsidRDefault="00FD0279" w:rsidP="00FD0279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sz w:val="24"/>
          <w:lang w:val="es-AR"/>
        </w:rPr>
      </w:pPr>
      <w:proofErr w:type="spellStart"/>
      <w:r>
        <w:rPr>
          <w:sz w:val="24"/>
          <w:lang w:val="es-AR"/>
        </w:rPr>
        <w:t>Tambien</w:t>
      </w:r>
      <w:proofErr w:type="spellEnd"/>
      <w:r>
        <w:rPr>
          <w:sz w:val="24"/>
          <w:lang w:val="es-AR"/>
        </w:rPr>
        <w:t xml:space="preserve"> se puede </w:t>
      </w:r>
      <w:r w:rsidRPr="00FD0279">
        <w:rPr>
          <w:sz w:val="24"/>
          <w:lang w:val="es-AR"/>
        </w:rPr>
        <w:t xml:space="preserve"> configurar un mail para que el día anterior</w:t>
      </w:r>
      <w:r w:rsidR="008373EE">
        <w:rPr>
          <w:sz w:val="24"/>
          <w:lang w:val="es-AR"/>
        </w:rPr>
        <w:t xml:space="preserve"> reciban un correo </w:t>
      </w:r>
      <w:r w:rsidRPr="00FD0279">
        <w:rPr>
          <w:sz w:val="24"/>
          <w:lang w:val="es-AR"/>
        </w:rPr>
        <w:t xml:space="preserve"> recordatorio con todos los clientes que van a tener al otro día, y un reporte mensual con todos los turnos ausentes y presentes que tuvieron.</w:t>
      </w:r>
    </w:p>
    <w:p w:rsidR="00FD0279" w:rsidRPr="00FD0279" w:rsidRDefault="00FD0279" w:rsidP="008373EE">
      <w:pPr>
        <w:pStyle w:val="Prrafodelista"/>
        <w:spacing w:after="120" w:line="360" w:lineRule="auto"/>
        <w:jc w:val="both"/>
        <w:rPr>
          <w:sz w:val="24"/>
        </w:rPr>
      </w:pPr>
    </w:p>
    <w:p w:rsidR="00FD0279" w:rsidRPr="00FD0279" w:rsidRDefault="00FD0279" w:rsidP="00FD0279">
      <w:pPr>
        <w:pStyle w:val="Prrafodelista"/>
        <w:spacing w:after="120" w:line="360" w:lineRule="auto"/>
        <w:jc w:val="both"/>
        <w:rPr>
          <w:sz w:val="24"/>
        </w:rPr>
      </w:pPr>
      <w:r w:rsidRPr="00FD0279">
        <w:rPr>
          <w:sz w:val="24"/>
          <w:lang w:val="es-AR"/>
        </w:rPr>
        <w:br/>
      </w:r>
    </w:p>
    <w:p w:rsidR="00FD0279" w:rsidRPr="00FD0279" w:rsidRDefault="00FD0279" w:rsidP="008620D6">
      <w:pPr>
        <w:spacing w:after="120" w:line="360" w:lineRule="auto"/>
        <w:jc w:val="both"/>
        <w:rPr>
          <w:sz w:val="24"/>
        </w:rPr>
      </w:pPr>
    </w:p>
    <w:sectPr w:rsidR="00FD0279" w:rsidRPr="00FD0279" w:rsidSect="00521165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AB" w:rsidRDefault="00FC6BAB" w:rsidP="00D005FF">
      <w:pPr>
        <w:spacing w:after="0" w:line="240" w:lineRule="auto"/>
      </w:pPr>
      <w:r>
        <w:separator/>
      </w:r>
    </w:p>
  </w:endnote>
  <w:endnote w:type="continuationSeparator" w:id="0">
    <w:p w:rsidR="00FC6BAB" w:rsidRDefault="00FC6BAB" w:rsidP="00D0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AB" w:rsidRDefault="00FC6BAB" w:rsidP="00D005FF">
      <w:pPr>
        <w:spacing w:after="0" w:line="240" w:lineRule="auto"/>
      </w:pPr>
      <w:r>
        <w:separator/>
      </w:r>
    </w:p>
  </w:footnote>
  <w:footnote w:type="continuationSeparator" w:id="0">
    <w:p w:rsidR="00FC6BAB" w:rsidRDefault="00FC6BAB" w:rsidP="00D0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 w:rsidP="0020267C">
    <w:pPr>
      <w:pStyle w:val="Encabezado"/>
      <w:tabs>
        <w:tab w:val="clear" w:pos="4252"/>
        <w:tab w:val="clear" w:pos="8504"/>
        <w:tab w:val="center" w:pos="4253"/>
      </w:tabs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3018131" wp14:editId="5BC5FC95">
          <wp:simplePos x="0" y="0"/>
          <wp:positionH relativeFrom="column">
            <wp:posOffset>4849495</wp:posOffset>
          </wp:positionH>
          <wp:positionV relativeFrom="paragraph">
            <wp:posOffset>-197485</wp:posOffset>
          </wp:positionV>
          <wp:extent cx="1467485" cy="419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41" w:rsidRDefault="008E687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5577BA6B" wp14:editId="6D376FFD">
          <wp:simplePos x="0" y="0"/>
          <wp:positionH relativeFrom="column">
            <wp:posOffset>1807210</wp:posOffset>
          </wp:positionH>
          <wp:positionV relativeFrom="paragraph">
            <wp:posOffset>-37465</wp:posOffset>
          </wp:positionV>
          <wp:extent cx="2507615" cy="716280"/>
          <wp:effectExtent l="0" t="0" r="6985" b="7620"/>
          <wp:wrapThrough wrapText="bothSides">
            <wp:wrapPolygon edited="0">
              <wp:start x="8369" y="0"/>
              <wp:lineTo x="1313" y="1149"/>
              <wp:lineTo x="328" y="4021"/>
              <wp:lineTo x="1149" y="19532"/>
              <wp:lineTo x="1313" y="21255"/>
              <wp:lineTo x="20183" y="21255"/>
              <wp:lineTo x="21332" y="10340"/>
              <wp:lineTo x="21496" y="4596"/>
              <wp:lineTo x="19855" y="2872"/>
              <wp:lineTo x="11651" y="0"/>
              <wp:lineTo x="8369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C5FFD"/>
    <w:multiLevelType w:val="hybridMultilevel"/>
    <w:tmpl w:val="5096DCE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24DC"/>
    <w:multiLevelType w:val="hybridMultilevel"/>
    <w:tmpl w:val="131A1D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F"/>
    <w:rsid w:val="00000370"/>
    <w:rsid w:val="00012D03"/>
    <w:rsid w:val="000455AA"/>
    <w:rsid w:val="00073C34"/>
    <w:rsid w:val="00093856"/>
    <w:rsid w:val="000E02AB"/>
    <w:rsid w:val="000F1E6A"/>
    <w:rsid w:val="00114CE2"/>
    <w:rsid w:val="001264CB"/>
    <w:rsid w:val="00135D3E"/>
    <w:rsid w:val="00156ED8"/>
    <w:rsid w:val="001C0726"/>
    <w:rsid w:val="00250950"/>
    <w:rsid w:val="002A070F"/>
    <w:rsid w:val="002A428D"/>
    <w:rsid w:val="002D63B1"/>
    <w:rsid w:val="0038086C"/>
    <w:rsid w:val="00395F67"/>
    <w:rsid w:val="003C2FDC"/>
    <w:rsid w:val="003D440F"/>
    <w:rsid w:val="003F7A6A"/>
    <w:rsid w:val="004258F2"/>
    <w:rsid w:val="00476738"/>
    <w:rsid w:val="00493BD6"/>
    <w:rsid w:val="00516F9C"/>
    <w:rsid w:val="00521165"/>
    <w:rsid w:val="0055025B"/>
    <w:rsid w:val="0058251D"/>
    <w:rsid w:val="005A3AB6"/>
    <w:rsid w:val="005B23CF"/>
    <w:rsid w:val="005B6993"/>
    <w:rsid w:val="00606725"/>
    <w:rsid w:val="00652E47"/>
    <w:rsid w:val="0070692C"/>
    <w:rsid w:val="007410EA"/>
    <w:rsid w:val="0078146E"/>
    <w:rsid w:val="007B5323"/>
    <w:rsid w:val="00807455"/>
    <w:rsid w:val="0083215D"/>
    <w:rsid w:val="008373EE"/>
    <w:rsid w:val="0085697D"/>
    <w:rsid w:val="008620D6"/>
    <w:rsid w:val="008B25D2"/>
    <w:rsid w:val="008E687C"/>
    <w:rsid w:val="008F6EEB"/>
    <w:rsid w:val="00932A9D"/>
    <w:rsid w:val="00945C1F"/>
    <w:rsid w:val="00953E16"/>
    <w:rsid w:val="0097559F"/>
    <w:rsid w:val="00975971"/>
    <w:rsid w:val="009E40C9"/>
    <w:rsid w:val="009E73B5"/>
    <w:rsid w:val="00A0592A"/>
    <w:rsid w:val="00A178D6"/>
    <w:rsid w:val="00A32A1A"/>
    <w:rsid w:val="00A72C6E"/>
    <w:rsid w:val="00AA5446"/>
    <w:rsid w:val="00AC52AB"/>
    <w:rsid w:val="00B12079"/>
    <w:rsid w:val="00B26B23"/>
    <w:rsid w:val="00B334F1"/>
    <w:rsid w:val="00C21532"/>
    <w:rsid w:val="00C34126"/>
    <w:rsid w:val="00C61C14"/>
    <w:rsid w:val="00C65B46"/>
    <w:rsid w:val="00CD3962"/>
    <w:rsid w:val="00D005FF"/>
    <w:rsid w:val="00D62FC1"/>
    <w:rsid w:val="00D95B24"/>
    <w:rsid w:val="00E82D28"/>
    <w:rsid w:val="00EC060B"/>
    <w:rsid w:val="00EF6188"/>
    <w:rsid w:val="00F42F2E"/>
    <w:rsid w:val="00F56365"/>
    <w:rsid w:val="00F944E9"/>
    <w:rsid w:val="00FC6BAB"/>
    <w:rsid w:val="00FD0279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1E7F1-4862-4D99-8334-F57FB83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5F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5F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5B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5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2018-08-16T16:03:00Z</cp:lastPrinted>
  <dcterms:created xsi:type="dcterms:W3CDTF">2018-08-15T16:21:00Z</dcterms:created>
  <dcterms:modified xsi:type="dcterms:W3CDTF">2018-08-16T16:05:00Z</dcterms:modified>
</cp:coreProperties>
</file>