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165" w:rsidRPr="00C912CD" w:rsidRDefault="00521165" w:rsidP="00C912CD">
      <w:pPr>
        <w:spacing w:after="240" w:line="240" w:lineRule="auto"/>
        <w:jc w:val="both"/>
        <w:rPr>
          <w:rFonts w:ascii="Tahoma" w:eastAsiaTheme="minorHAnsi" w:hAnsi="Tahoma" w:cs="Tahoma"/>
          <w:sz w:val="24"/>
          <w:szCs w:val="24"/>
          <w:lang w:val="es-AR"/>
        </w:rPr>
      </w:pPr>
    </w:p>
    <w:p w:rsidR="00D75AC8" w:rsidRDefault="00D75AC8" w:rsidP="00D75AC8">
      <w:pPr>
        <w:spacing w:after="120" w:line="360" w:lineRule="auto"/>
        <w:jc w:val="both"/>
        <w:rPr>
          <w:rFonts w:ascii="Tahoma" w:eastAsiaTheme="minorHAnsi" w:hAnsi="Tahoma" w:cs="Tahoma"/>
          <w:sz w:val="24"/>
          <w:szCs w:val="24"/>
          <w:lang w:val="es-AR"/>
        </w:rPr>
      </w:pPr>
    </w:p>
    <w:p w:rsidR="003466EB" w:rsidRPr="00D75AC8" w:rsidRDefault="003466EB" w:rsidP="00D75AC8">
      <w:pPr>
        <w:spacing w:after="120" w:line="360" w:lineRule="auto"/>
        <w:jc w:val="both"/>
        <w:rPr>
          <w:rFonts w:asciiTheme="minorHAnsi" w:eastAsiaTheme="minorHAnsi" w:hAnsiTheme="minorHAnsi" w:cs="Tahoma"/>
          <w:sz w:val="24"/>
          <w:szCs w:val="24"/>
          <w:lang w:val="es-AR"/>
        </w:rPr>
      </w:pPr>
      <w:r w:rsidRPr="00D75AC8">
        <w:rPr>
          <w:rFonts w:asciiTheme="minorHAnsi" w:eastAsiaTheme="minorHAnsi" w:hAnsiTheme="minorHAnsi" w:cs="Tahoma"/>
          <w:b/>
          <w:sz w:val="28"/>
          <w:szCs w:val="24"/>
          <w:lang w:val="es-AR"/>
        </w:rPr>
        <w:t>Visto:</w:t>
      </w:r>
      <w:r w:rsidRPr="00D75AC8">
        <w:rPr>
          <w:rFonts w:asciiTheme="minorHAnsi" w:eastAsiaTheme="minorHAnsi" w:hAnsiTheme="minorHAnsi" w:cs="Tahoma"/>
          <w:sz w:val="28"/>
          <w:szCs w:val="24"/>
          <w:lang w:val="es-AR"/>
        </w:rPr>
        <w:t xml:space="preserve"> </w:t>
      </w:r>
      <w:r w:rsidR="00D75AC8">
        <w:rPr>
          <w:rFonts w:asciiTheme="minorHAnsi" w:eastAsiaTheme="minorHAnsi" w:hAnsiTheme="minorHAnsi" w:cs="Tahoma"/>
          <w:sz w:val="24"/>
          <w:szCs w:val="24"/>
          <w:lang w:val="es-AR"/>
        </w:rPr>
        <w:t>La Ordenanza N°</w:t>
      </w:r>
      <w:r w:rsidRPr="00D75AC8">
        <w:rPr>
          <w:rFonts w:asciiTheme="minorHAnsi" w:eastAsiaTheme="minorHAnsi" w:hAnsiTheme="minorHAnsi" w:cs="Tahoma"/>
          <w:sz w:val="24"/>
          <w:szCs w:val="24"/>
          <w:lang w:val="es-AR"/>
        </w:rPr>
        <w:t>6652 que regula el correcto uso de las playas del litoral marítimo de Balneario Claromecó</w:t>
      </w:r>
      <w:r w:rsidR="00D75AC8">
        <w:rPr>
          <w:rFonts w:asciiTheme="minorHAnsi" w:eastAsiaTheme="minorHAnsi" w:hAnsiTheme="minorHAnsi" w:cs="Tahoma"/>
          <w:sz w:val="24"/>
          <w:szCs w:val="24"/>
          <w:lang w:val="es-AR"/>
        </w:rPr>
        <w:t>,</w:t>
      </w:r>
      <w:r w:rsidRPr="00D75AC8">
        <w:rPr>
          <w:rFonts w:asciiTheme="minorHAnsi" w:eastAsiaTheme="minorHAnsi" w:hAnsiTheme="minorHAnsi" w:cs="Tahoma"/>
          <w:sz w:val="24"/>
          <w:szCs w:val="24"/>
          <w:lang w:val="es-AR"/>
        </w:rPr>
        <w:t xml:space="preserve"> y;</w:t>
      </w:r>
    </w:p>
    <w:p w:rsidR="003466EB" w:rsidRPr="00D75AC8" w:rsidRDefault="003466EB" w:rsidP="00D75AC8">
      <w:pPr>
        <w:spacing w:after="120" w:line="360" w:lineRule="auto"/>
        <w:jc w:val="both"/>
        <w:rPr>
          <w:rFonts w:asciiTheme="minorHAnsi" w:eastAsiaTheme="minorHAnsi" w:hAnsiTheme="minorHAnsi" w:cs="Tahoma"/>
          <w:sz w:val="24"/>
          <w:szCs w:val="24"/>
          <w:lang w:val="es-AR"/>
        </w:rPr>
      </w:pPr>
    </w:p>
    <w:p w:rsidR="00D75AC8" w:rsidRDefault="003466EB" w:rsidP="00D75AC8">
      <w:pPr>
        <w:spacing w:after="120" w:line="360" w:lineRule="auto"/>
        <w:jc w:val="both"/>
        <w:rPr>
          <w:rFonts w:asciiTheme="minorHAnsi" w:eastAsiaTheme="minorHAnsi" w:hAnsiTheme="minorHAnsi" w:cs="Tahoma"/>
          <w:b/>
          <w:sz w:val="28"/>
          <w:szCs w:val="24"/>
          <w:lang w:val="es-AR"/>
        </w:rPr>
      </w:pPr>
      <w:r w:rsidRPr="00D75AC8">
        <w:rPr>
          <w:rFonts w:asciiTheme="minorHAnsi" w:eastAsiaTheme="minorHAnsi" w:hAnsiTheme="minorHAnsi" w:cs="Tahoma"/>
          <w:b/>
          <w:sz w:val="28"/>
          <w:szCs w:val="24"/>
          <w:lang w:val="es-AR"/>
        </w:rPr>
        <w:t>Considerando:</w:t>
      </w:r>
    </w:p>
    <w:p w:rsidR="00D75AC8" w:rsidRDefault="003466EB" w:rsidP="00D75AC8">
      <w:pPr>
        <w:spacing w:after="120" w:line="360" w:lineRule="auto"/>
        <w:ind w:firstLine="708"/>
        <w:jc w:val="both"/>
        <w:rPr>
          <w:rFonts w:asciiTheme="minorHAnsi" w:eastAsiaTheme="minorHAnsi" w:hAnsiTheme="minorHAnsi" w:cs="Tahoma"/>
          <w:b/>
          <w:sz w:val="28"/>
          <w:szCs w:val="24"/>
          <w:lang w:val="es-AR"/>
        </w:rPr>
      </w:pPr>
      <w:r w:rsidRPr="00D75AC8">
        <w:rPr>
          <w:rFonts w:asciiTheme="minorHAnsi" w:eastAsiaTheme="minorHAnsi" w:hAnsiTheme="minorHAnsi" w:cs="Tahoma"/>
          <w:sz w:val="24"/>
          <w:szCs w:val="24"/>
          <w:lang w:val="es-AR"/>
        </w:rPr>
        <w:t>Que en la mis</w:t>
      </w:r>
      <w:r w:rsidR="00D75AC8">
        <w:rPr>
          <w:rFonts w:asciiTheme="minorHAnsi" w:eastAsiaTheme="minorHAnsi" w:hAnsiTheme="minorHAnsi" w:cs="Tahoma"/>
          <w:sz w:val="24"/>
          <w:szCs w:val="24"/>
          <w:lang w:val="es-AR"/>
        </w:rPr>
        <w:t>ma se define ZONA DE RECREACION</w:t>
      </w:r>
      <w:r w:rsidRPr="00D75AC8">
        <w:rPr>
          <w:rFonts w:asciiTheme="minorHAnsi" w:eastAsiaTheme="minorHAnsi" w:hAnsiTheme="minorHAnsi" w:cs="Tahoma"/>
          <w:sz w:val="24"/>
          <w:szCs w:val="24"/>
          <w:lang w:val="es-AR"/>
        </w:rPr>
        <w:t xml:space="preserve"> y la ubicación de las mismas.</w:t>
      </w:r>
    </w:p>
    <w:p w:rsidR="00D75AC8" w:rsidRDefault="003466EB" w:rsidP="00D75AC8">
      <w:pPr>
        <w:spacing w:after="120" w:line="360" w:lineRule="auto"/>
        <w:ind w:firstLine="708"/>
        <w:jc w:val="both"/>
        <w:rPr>
          <w:rFonts w:asciiTheme="minorHAnsi" w:eastAsiaTheme="minorHAnsi" w:hAnsiTheme="minorHAnsi" w:cs="Tahoma"/>
          <w:b/>
          <w:sz w:val="28"/>
          <w:szCs w:val="24"/>
          <w:lang w:val="es-AR"/>
        </w:rPr>
      </w:pPr>
      <w:r w:rsidRPr="00D75AC8">
        <w:rPr>
          <w:rFonts w:asciiTheme="minorHAnsi" w:eastAsiaTheme="minorHAnsi" w:hAnsiTheme="minorHAnsi" w:cs="Tahoma"/>
          <w:sz w:val="24"/>
          <w:szCs w:val="24"/>
          <w:lang w:val="es-AR"/>
        </w:rPr>
        <w:t>Que para Barrio Parque Dunamar</w:t>
      </w:r>
      <w:r w:rsidR="004A382B" w:rsidRPr="00D75AC8">
        <w:rPr>
          <w:rFonts w:asciiTheme="minorHAnsi" w:eastAsiaTheme="minorHAnsi" w:hAnsiTheme="minorHAnsi" w:cs="Tahoma"/>
          <w:sz w:val="24"/>
          <w:szCs w:val="24"/>
          <w:lang w:val="es-AR"/>
        </w:rPr>
        <w:t>,</w:t>
      </w:r>
      <w:r w:rsidR="00C912CD" w:rsidRPr="00D75AC8">
        <w:rPr>
          <w:rFonts w:asciiTheme="minorHAnsi" w:eastAsiaTheme="minorHAnsi" w:hAnsiTheme="minorHAnsi" w:cs="Tahoma"/>
          <w:sz w:val="24"/>
          <w:szCs w:val="24"/>
          <w:lang w:val="es-AR"/>
        </w:rPr>
        <w:t xml:space="preserve"> </w:t>
      </w:r>
      <w:r w:rsidRPr="00D75AC8">
        <w:rPr>
          <w:rFonts w:asciiTheme="minorHAnsi" w:eastAsiaTheme="minorHAnsi" w:hAnsiTheme="minorHAnsi" w:cs="Tahoma"/>
          <w:sz w:val="24"/>
          <w:szCs w:val="24"/>
          <w:lang w:val="es-AR"/>
        </w:rPr>
        <w:t>establece como Zona Recreativa la continuación de calle Belgrano, perpendicular</w:t>
      </w:r>
      <w:r w:rsidR="004A382B" w:rsidRPr="00D75AC8">
        <w:rPr>
          <w:rFonts w:asciiTheme="minorHAnsi" w:eastAsiaTheme="minorHAnsi" w:hAnsiTheme="minorHAnsi" w:cs="Tahoma"/>
          <w:sz w:val="24"/>
          <w:szCs w:val="24"/>
          <w:lang w:val="es-AR"/>
        </w:rPr>
        <w:t xml:space="preserve"> </w:t>
      </w:r>
      <w:r w:rsidRPr="00D75AC8">
        <w:rPr>
          <w:rFonts w:asciiTheme="minorHAnsi" w:eastAsiaTheme="minorHAnsi" w:hAnsiTheme="minorHAnsi" w:cs="Tahoma"/>
          <w:sz w:val="24"/>
          <w:szCs w:val="24"/>
          <w:lang w:val="es-AR"/>
        </w:rPr>
        <w:t>al mar, a la ribera del arroyo</w:t>
      </w:r>
      <w:r w:rsidR="004A382B" w:rsidRPr="00D75AC8">
        <w:rPr>
          <w:rFonts w:asciiTheme="minorHAnsi" w:eastAsiaTheme="minorHAnsi" w:hAnsiTheme="minorHAnsi" w:cs="Tahoma"/>
          <w:sz w:val="24"/>
          <w:szCs w:val="24"/>
          <w:lang w:val="es-AR"/>
        </w:rPr>
        <w:t>.</w:t>
      </w:r>
    </w:p>
    <w:p w:rsidR="00D75AC8" w:rsidRDefault="004A382B" w:rsidP="00D75AC8">
      <w:pPr>
        <w:spacing w:after="120" w:line="360" w:lineRule="auto"/>
        <w:ind w:firstLine="708"/>
        <w:jc w:val="both"/>
        <w:rPr>
          <w:rFonts w:asciiTheme="minorHAnsi" w:eastAsiaTheme="minorHAnsi" w:hAnsiTheme="minorHAnsi" w:cs="Tahoma"/>
          <w:sz w:val="24"/>
          <w:szCs w:val="24"/>
          <w:lang w:val="es-AR"/>
        </w:rPr>
      </w:pPr>
      <w:r w:rsidRPr="00D75AC8">
        <w:rPr>
          <w:rFonts w:asciiTheme="minorHAnsi" w:eastAsiaTheme="minorHAnsi" w:hAnsiTheme="minorHAnsi" w:cs="Tahoma"/>
          <w:sz w:val="24"/>
          <w:szCs w:val="24"/>
          <w:lang w:val="es-AR"/>
        </w:rPr>
        <w:t>Que en las zonas de Recreación está prohibido transitar con todo tipo de vehículo, excepto vehículos utilizados por los guardavidas, fuerzas de seguridad o inspectores y los de emergencias.</w:t>
      </w:r>
    </w:p>
    <w:p w:rsidR="00D75AC8" w:rsidRDefault="00C912CD" w:rsidP="00D75AC8">
      <w:pPr>
        <w:spacing w:after="120" w:line="360" w:lineRule="auto"/>
        <w:ind w:firstLine="708"/>
        <w:jc w:val="both"/>
        <w:rPr>
          <w:rFonts w:asciiTheme="minorHAnsi" w:hAnsiTheme="minorHAnsi" w:cs="Tahoma"/>
          <w:color w:val="000000"/>
          <w:sz w:val="24"/>
          <w:szCs w:val="24"/>
          <w:bdr w:val="none" w:sz="0" w:space="0" w:color="auto" w:frame="1"/>
        </w:rPr>
      </w:pPr>
      <w:r w:rsidRPr="00D75AC8">
        <w:rPr>
          <w:rFonts w:asciiTheme="minorHAnsi" w:hAnsiTheme="minorHAnsi" w:cs="Tahoma"/>
          <w:color w:val="000000"/>
          <w:sz w:val="24"/>
          <w:szCs w:val="24"/>
          <w:bdr w:val="none" w:sz="0" w:space="0" w:color="auto" w:frame="1"/>
        </w:rPr>
        <w:t>Que es h</w:t>
      </w:r>
      <w:r w:rsidR="00980C6E" w:rsidRPr="00D75AC8">
        <w:rPr>
          <w:rFonts w:asciiTheme="minorHAnsi" w:hAnsiTheme="minorHAnsi" w:cs="Tahoma"/>
          <w:color w:val="000000"/>
          <w:sz w:val="24"/>
          <w:szCs w:val="24"/>
          <w:bdr w:val="none" w:sz="0" w:space="0" w:color="auto" w:frame="1"/>
        </w:rPr>
        <w:t>ora que comencemos</w:t>
      </w:r>
      <w:r w:rsidR="00D75AC8">
        <w:rPr>
          <w:rFonts w:asciiTheme="minorHAnsi" w:hAnsiTheme="minorHAnsi" w:cs="Tahoma"/>
          <w:color w:val="000000"/>
          <w:sz w:val="24"/>
          <w:szCs w:val="24"/>
          <w:bdr w:val="none" w:sz="0" w:space="0" w:color="auto" w:frame="1"/>
        </w:rPr>
        <w:t xml:space="preserve"> a</w:t>
      </w:r>
      <w:r w:rsidR="00980C6E" w:rsidRPr="00D75AC8">
        <w:rPr>
          <w:rFonts w:asciiTheme="minorHAnsi" w:hAnsiTheme="minorHAnsi" w:cs="Tahoma"/>
          <w:color w:val="000000"/>
          <w:sz w:val="24"/>
          <w:szCs w:val="24"/>
          <w:bdr w:val="none" w:sz="0" w:space="0" w:color="auto" w:frame="1"/>
        </w:rPr>
        <w:t xml:space="preserve"> favorecer</w:t>
      </w:r>
      <w:r w:rsidRPr="00D75AC8">
        <w:rPr>
          <w:rFonts w:asciiTheme="minorHAnsi" w:hAnsiTheme="minorHAnsi" w:cs="Tahoma"/>
          <w:color w:val="000000"/>
          <w:sz w:val="24"/>
          <w:szCs w:val="24"/>
          <w:bdr w:val="none" w:sz="0" w:space="0" w:color="auto" w:frame="1"/>
        </w:rPr>
        <w:t xml:space="preserve"> al ser humano y su medio ambiente por sobre los vehículos (</w:t>
      </w:r>
      <w:proofErr w:type="spellStart"/>
      <w:r w:rsidR="00D75AC8">
        <w:rPr>
          <w:rFonts w:asciiTheme="minorHAnsi" w:hAnsiTheme="minorHAnsi" w:cs="Tahoma"/>
          <w:color w:val="000000"/>
          <w:sz w:val="24"/>
          <w:szCs w:val="24"/>
          <w:bdr w:val="none" w:sz="0" w:space="0" w:color="auto" w:frame="1"/>
        </w:rPr>
        <w:t>cuat</w:t>
      </w:r>
      <w:r w:rsidR="00D75AC8" w:rsidRPr="00D75AC8">
        <w:rPr>
          <w:rFonts w:asciiTheme="minorHAnsi" w:hAnsiTheme="minorHAnsi" w:cs="Tahoma"/>
          <w:color w:val="000000"/>
          <w:sz w:val="24"/>
          <w:szCs w:val="24"/>
          <w:bdr w:val="none" w:sz="0" w:space="0" w:color="auto" w:frame="1"/>
        </w:rPr>
        <w:t>rici</w:t>
      </w:r>
      <w:bookmarkStart w:id="0" w:name="_GoBack"/>
      <w:bookmarkEnd w:id="0"/>
      <w:r w:rsidR="00D75AC8" w:rsidRPr="00D75AC8">
        <w:rPr>
          <w:rFonts w:asciiTheme="minorHAnsi" w:hAnsiTheme="minorHAnsi" w:cs="Tahoma"/>
          <w:color w:val="000000"/>
          <w:sz w:val="24"/>
          <w:szCs w:val="24"/>
          <w:bdr w:val="none" w:sz="0" w:space="0" w:color="auto" w:frame="1"/>
        </w:rPr>
        <w:t>clos</w:t>
      </w:r>
      <w:proofErr w:type="spellEnd"/>
      <w:r w:rsidRPr="00D75AC8">
        <w:rPr>
          <w:rFonts w:asciiTheme="minorHAnsi" w:hAnsiTheme="minorHAnsi" w:cs="Tahoma"/>
          <w:color w:val="000000"/>
          <w:sz w:val="24"/>
          <w:szCs w:val="24"/>
          <w:bdr w:val="none" w:sz="0" w:space="0" w:color="auto" w:frame="1"/>
        </w:rPr>
        <w:t xml:space="preserve">, areneros, camionetas, jet </w:t>
      </w:r>
      <w:proofErr w:type="spellStart"/>
      <w:r w:rsidRPr="00D75AC8">
        <w:rPr>
          <w:rFonts w:asciiTheme="minorHAnsi" w:hAnsiTheme="minorHAnsi" w:cs="Tahoma"/>
          <w:color w:val="000000"/>
          <w:sz w:val="24"/>
          <w:szCs w:val="24"/>
          <w:bdr w:val="none" w:sz="0" w:space="0" w:color="auto" w:frame="1"/>
        </w:rPr>
        <w:t>sky</w:t>
      </w:r>
      <w:proofErr w:type="spellEnd"/>
      <w:r w:rsidR="00663611" w:rsidRPr="00D75AC8">
        <w:rPr>
          <w:rFonts w:asciiTheme="minorHAnsi" w:hAnsiTheme="minorHAnsi" w:cs="Tahoma"/>
          <w:color w:val="000000"/>
          <w:sz w:val="24"/>
          <w:szCs w:val="24"/>
          <w:bdr w:val="none" w:sz="0" w:space="0" w:color="auto" w:frame="1"/>
        </w:rPr>
        <w:t xml:space="preserve">, lanchas, </w:t>
      </w:r>
      <w:proofErr w:type="spellStart"/>
      <w:r w:rsidR="00663611" w:rsidRPr="00D75AC8">
        <w:rPr>
          <w:rFonts w:asciiTheme="minorHAnsi" w:hAnsiTheme="minorHAnsi" w:cs="Tahoma"/>
          <w:color w:val="000000"/>
          <w:sz w:val="24"/>
          <w:szCs w:val="24"/>
          <w:bdr w:val="none" w:sz="0" w:space="0" w:color="auto" w:frame="1"/>
        </w:rPr>
        <w:t>etc</w:t>
      </w:r>
      <w:proofErr w:type="spellEnd"/>
      <w:r w:rsidR="00663611" w:rsidRPr="00D75AC8">
        <w:rPr>
          <w:rFonts w:asciiTheme="minorHAnsi" w:hAnsiTheme="minorHAnsi" w:cs="Tahoma"/>
          <w:color w:val="000000"/>
          <w:sz w:val="24"/>
          <w:szCs w:val="24"/>
          <w:bdr w:val="none" w:sz="0" w:space="0" w:color="auto" w:frame="1"/>
        </w:rPr>
        <w:t>)</w:t>
      </w:r>
      <w:r w:rsidR="00980C6E" w:rsidRPr="00D75AC8">
        <w:rPr>
          <w:rFonts w:asciiTheme="minorHAnsi" w:hAnsiTheme="minorHAnsi" w:cs="Tahoma"/>
          <w:color w:val="000000"/>
          <w:sz w:val="24"/>
          <w:szCs w:val="24"/>
          <w:bdr w:val="none" w:sz="0" w:space="0" w:color="auto" w:frame="1"/>
        </w:rPr>
        <w:t>.</w:t>
      </w:r>
    </w:p>
    <w:p w:rsidR="00D75AC8" w:rsidRDefault="00D75AC8" w:rsidP="00D75AC8">
      <w:pPr>
        <w:spacing w:after="120" w:line="360" w:lineRule="auto"/>
        <w:ind w:firstLine="708"/>
        <w:jc w:val="both"/>
        <w:rPr>
          <w:rFonts w:asciiTheme="minorHAnsi" w:hAnsiTheme="minorHAnsi" w:cs="Tahoma"/>
          <w:color w:val="000000"/>
          <w:sz w:val="24"/>
          <w:szCs w:val="24"/>
          <w:bdr w:val="none" w:sz="0" w:space="0" w:color="auto" w:frame="1"/>
        </w:rPr>
      </w:pPr>
    </w:p>
    <w:p w:rsidR="00663611" w:rsidRPr="00D75AC8" w:rsidRDefault="00D75AC8" w:rsidP="00D75AC8">
      <w:pPr>
        <w:spacing w:after="120" w:line="360" w:lineRule="auto"/>
        <w:ind w:firstLine="708"/>
        <w:jc w:val="both"/>
        <w:rPr>
          <w:rFonts w:asciiTheme="minorHAnsi" w:eastAsiaTheme="minorHAnsi" w:hAnsiTheme="minorHAnsi" w:cs="Tahoma"/>
          <w:b/>
          <w:sz w:val="28"/>
          <w:szCs w:val="24"/>
          <w:lang w:val="es-AR"/>
        </w:rPr>
      </w:pPr>
      <w:r>
        <w:rPr>
          <w:rFonts w:asciiTheme="minorHAnsi" w:hAnsiTheme="minorHAnsi" w:cs="Tahoma"/>
          <w:color w:val="000000"/>
          <w:sz w:val="24"/>
          <w:szCs w:val="24"/>
          <w:bdr w:val="none" w:sz="0" w:space="0" w:color="auto" w:frame="1"/>
        </w:rPr>
        <w:t>Es p</w:t>
      </w:r>
      <w:r w:rsidR="00663611" w:rsidRPr="00D75AC8">
        <w:rPr>
          <w:rFonts w:asciiTheme="minorHAnsi" w:hAnsiTheme="minorHAnsi" w:cs="Tahoma"/>
          <w:color w:val="000000"/>
          <w:sz w:val="24"/>
          <w:szCs w:val="24"/>
          <w:bdr w:val="none" w:sz="0" w:space="0" w:color="auto" w:frame="1"/>
        </w:rPr>
        <w:t>or ello</w:t>
      </w:r>
      <w:r>
        <w:rPr>
          <w:rFonts w:asciiTheme="minorHAnsi" w:hAnsiTheme="minorHAnsi" w:cs="Tahoma"/>
          <w:color w:val="000000"/>
          <w:sz w:val="24"/>
          <w:szCs w:val="24"/>
          <w:bdr w:val="none" w:sz="0" w:space="0" w:color="auto" w:frame="1"/>
        </w:rPr>
        <w:t xml:space="preserve"> que</w:t>
      </w:r>
      <w:r w:rsidR="00663611" w:rsidRPr="00D75AC8">
        <w:rPr>
          <w:rFonts w:asciiTheme="minorHAnsi" w:hAnsiTheme="minorHAnsi" w:cs="Tahoma"/>
          <w:color w:val="000000"/>
          <w:sz w:val="24"/>
          <w:szCs w:val="24"/>
          <w:bdr w:val="none" w:sz="0" w:space="0" w:color="auto" w:frame="1"/>
        </w:rPr>
        <w:t xml:space="preserve"> el Bloque de Concejales</w:t>
      </w:r>
      <w:r>
        <w:rPr>
          <w:rFonts w:asciiTheme="minorHAnsi" w:hAnsiTheme="minorHAnsi" w:cs="Tahoma"/>
          <w:color w:val="000000"/>
          <w:sz w:val="24"/>
          <w:szCs w:val="24"/>
          <w:bdr w:val="none" w:sz="0" w:space="0" w:color="auto" w:frame="1"/>
        </w:rPr>
        <w:t xml:space="preserve"> de</w:t>
      </w:r>
      <w:r w:rsidR="00663611" w:rsidRPr="00D75AC8">
        <w:rPr>
          <w:rFonts w:asciiTheme="minorHAnsi" w:hAnsiTheme="minorHAnsi" w:cs="Tahoma"/>
          <w:color w:val="000000"/>
          <w:sz w:val="24"/>
          <w:szCs w:val="24"/>
          <w:bdr w:val="none" w:sz="0" w:space="0" w:color="auto" w:frame="1"/>
        </w:rPr>
        <w:t xml:space="preserve"> </w:t>
      </w:r>
      <w:r w:rsidR="00663611" w:rsidRPr="00D75AC8">
        <w:rPr>
          <w:rFonts w:asciiTheme="minorHAnsi" w:hAnsiTheme="minorHAnsi" w:cs="Tahoma"/>
          <w:b/>
          <w:color w:val="000000"/>
          <w:sz w:val="28"/>
          <w:szCs w:val="24"/>
          <w:bdr w:val="none" w:sz="0" w:space="0" w:color="auto" w:frame="1"/>
        </w:rPr>
        <w:t>CAMBIEMOS</w:t>
      </w:r>
      <w:r w:rsidR="00663611" w:rsidRPr="00D75AC8">
        <w:rPr>
          <w:rFonts w:asciiTheme="minorHAnsi" w:hAnsiTheme="minorHAnsi" w:cs="Tahoma"/>
          <w:color w:val="000000"/>
          <w:sz w:val="24"/>
          <w:szCs w:val="24"/>
          <w:bdr w:val="none" w:sz="0" w:space="0" w:color="auto" w:frame="1"/>
        </w:rPr>
        <w:t xml:space="preserve"> solicita la aprobación del siguiente:</w:t>
      </w:r>
    </w:p>
    <w:p w:rsidR="00663611" w:rsidRPr="00D75AC8" w:rsidRDefault="00663611" w:rsidP="00D75AC8">
      <w:pPr>
        <w:pStyle w:val="NormalWeb"/>
        <w:shd w:val="clear" w:color="auto" w:fill="FFFFFF"/>
        <w:spacing w:before="0" w:beforeAutospacing="0" w:after="120" w:afterAutospacing="0" w:line="360" w:lineRule="auto"/>
        <w:jc w:val="center"/>
        <w:rPr>
          <w:rFonts w:asciiTheme="minorHAnsi" w:hAnsiTheme="minorHAnsi" w:cs="Tahoma"/>
          <w:b/>
          <w:color w:val="000000"/>
          <w:sz w:val="28"/>
          <w:bdr w:val="none" w:sz="0" w:space="0" w:color="auto" w:frame="1"/>
        </w:rPr>
      </w:pPr>
      <w:r w:rsidRPr="00D75AC8">
        <w:rPr>
          <w:rFonts w:asciiTheme="minorHAnsi" w:hAnsiTheme="minorHAnsi" w:cs="Tahoma"/>
          <w:b/>
          <w:color w:val="000000"/>
          <w:sz w:val="28"/>
          <w:bdr w:val="none" w:sz="0" w:space="0" w:color="auto" w:frame="1"/>
        </w:rPr>
        <w:t>PROYECTO DE ORDENANZA</w:t>
      </w:r>
    </w:p>
    <w:p w:rsidR="00663611" w:rsidRPr="00D75AC8" w:rsidRDefault="00663611" w:rsidP="00D75AC8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="Tahoma"/>
          <w:color w:val="000000"/>
          <w:bdr w:val="none" w:sz="0" w:space="0" w:color="auto" w:frame="1"/>
        </w:rPr>
      </w:pPr>
    </w:p>
    <w:p w:rsidR="008A4F4A" w:rsidRPr="00D75AC8" w:rsidRDefault="00D75AC8" w:rsidP="00D75AC8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="Tahoma"/>
          <w:color w:val="000000"/>
          <w:bdr w:val="none" w:sz="0" w:space="0" w:color="auto" w:frame="1"/>
        </w:rPr>
      </w:pPr>
      <w:r w:rsidRPr="00D75AC8">
        <w:rPr>
          <w:rFonts w:asciiTheme="minorHAnsi" w:hAnsiTheme="minorHAnsi" w:cs="Tahoma"/>
          <w:b/>
          <w:color w:val="000000"/>
          <w:sz w:val="28"/>
          <w:bdr w:val="none" w:sz="0" w:space="0" w:color="auto" w:frame="1"/>
        </w:rPr>
        <w:t>Artículo N°1:</w:t>
      </w:r>
      <w:r w:rsidR="00663611" w:rsidRPr="00D75AC8">
        <w:rPr>
          <w:rFonts w:asciiTheme="minorHAnsi" w:hAnsiTheme="minorHAnsi" w:cs="Tahoma"/>
          <w:color w:val="000000"/>
          <w:sz w:val="28"/>
          <w:bdr w:val="none" w:sz="0" w:space="0" w:color="auto" w:frame="1"/>
        </w:rPr>
        <w:t xml:space="preserve"> </w:t>
      </w:r>
      <w:r w:rsidR="00663611" w:rsidRPr="00D75AC8">
        <w:rPr>
          <w:rFonts w:asciiTheme="minorHAnsi" w:hAnsiTheme="minorHAnsi" w:cs="Tahoma"/>
          <w:color w:val="000000"/>
          <w:bdr w:val="none" w:sz="0" w:space="0" w:color="auto" w:frame="1"/>
        </w:rPr>
        <w:t>Modificase</w:t>
      </w:r>
      <w:r>
        <w:rPr>
          <w:rFonts w:asciiTheme="minorHAnsi" w:hAnsiTheme="minorHAnsi" w:cs="Tahoma"/>
          <w:color w:val="000000"/>
          <w:bdr w:val="none" w:sz="0" w:space="0" w:color="auto" w:frame="1"/>
        </w:rPr>
        <w:t xml:space="preserve"> el artículo N°</w:t>
      </w:r>
      <w:r w:rsidR="00980C6E" w:rsidRPr="00D75AC8">
        <w:rPr>
          <w:rFonts w:asciiTheme="minorHAnsi" w:hAnsiTheme="minorHAnsi" w:cs="Tahoma"/>
          <w:color w:val="000000"/>
          <w:bdr w:val="none" w:sz="0" w:space="0" w:color="auto" w:frame="1"/>
        </w:rPr>
        <w:t>10</w:t>
      </w:r>
      <w:r w:rsidR="008A4F4A" w:rsidRPr="00D75AC8">
        <w:rPr>
          <w:rFonts w:asciiTheme="minorHAnsi" w:hAnsiTheme="minorHAnsi" w:cs="Tahoma"/>
          <w:color w:val="000000"/>
          <w:bdr w:val="none" w:sz="0" w:space="0" w:color="auto" w:frame="1"/>
        </w:rPr>
        <w:t xml:space="preserve"> de </w:t>
      </w:r>
      <w:r w:rsidR="00663611" w:rsidRPr="00D75AC8">
        <w:rPr>
          <w:rFonts w:asciiTheme="minorHAnsi" w:hAnsiTheme="minorHAnsi" w:cs="Tahoma"/>
          <w:color w:val="000000"/>
          <w:bdr w:val="none" w:sz="0" w:space="0" w:color="auto" w:frame="1"/>
        </w:rPr>
        <w:t xml:space="preserve">la </w:t>
      </w:r>
      <w:r>
        <w:rPr>
          <w:rFonts w:asciiTheme="minorHAnsi" w:hAnsiTheme="minorHAnsi" w:cs="Tahoma"/>
          <w:color w:val="000000"/>
          <w:bdr w:val="none" w:sz="0" w:space="0" w:color="auto" w:frame="1"/>
        </w:rPr>
        <w:t>Ordenanza N°6652/14</w:t>
      </w:r>
      <w:r w:rsidR="00980C6E" w:rsidRPr="00D75AC8">
        <w:rPr>
          <w:rFonts w:asciiTheme="minorHAnsi" w:hAnsiTheme="minorHAnsi" w:cs="Tahoma"/>
          <w:color w:val="000000"/>
          <w:bdr w:val="none" w:sz="0" w:space="0" w:color="auto" w:frame="1"/>
        </w:rPr>
        <w:t>, el cual quedará redactado de la siguiente forma:</w:t>
      </w:r>
    </w:p>
    <w:p w:rsidR="008A4F4A" w:rsidRPr="00D75AC8" w:rsidRDefault="008A4F4A" w:rsidP="00D75AC8">
      <w:pPr>
        <w:shd w:val="clear" w:color="auto" w:fill="FFFFFF"/>
        <w:spacing w:after="120" w:line="360" w:lineRule="auto"/>
        <w:jc w:val="both"/>
        <w:rPr>
          <w:rFonts w:asciiTheme="minorHAnsi" w:eastAsia="Times New Roman" w:hAnsiTheme="minorHAnsi"/>
          <w:color w:val="000000"/>
          <w:sz w:val="24"/>
          <w:szCs w:val="24"/>
          <w:lang w:val="es-AR" w:eastAsia="es-AR"/>
        </w:rPr>
      </w:pPr>
      <w:r w:rsidRPr="00D75AC8">
        <w:rPr>
          <w:rFonts w:asciiTheme="minorHAnsi" w:eastAsia="Times New Roman" w:hAnsiTheme="minorHAnsi"/>
          <w:i/>
          <w:iCs/>
          <w:color w:val="000000"/>
          <w:sz w:val="24"/>
          <w:szCs w:val="24"/>
          <w:lang w:val="es-AR" w:eastAsia="es-AR"/>
        </w:rPr>
        <w:t xml:space="preserve">Las </w:t>
      </w:r>
      <w:r w:rsidR="00D75AC8">
        <w:rPr>
          <w:rFonts w:asciiTheme="minorHAnsi" w:eastAsia="Times New Roman" w:hAnsiTheme="minorHAnsi"/>
          <w:i/>
          <w:iCs/>
          <w:color w:val="000000"/>
          <w:sz w:val="24"/>
          <w:szCs w:val="24"/>
          <w:lang w:val="es-AR" w:eastAsia="es-AR"/>
        </w:rPr>
        <w:t>zonas de recreación se ubican</w:t>
      </w:r>
      <w:r w:rsidRPr="00D75AC8">
        <w:rPr>
          <w:rFonts w:asciiTheme="minorHAnsi" w:eastAsia="Times New Roman" w:hAnsiTheme="minorHAnsi"/>
          <w:i/>
          <w:iCs/>
          <w:color w:val="000000"/>
          <w:sz w:val="24"/>
          <w:szCs w:val="24"/>
          <w:lang w:val="es-AR" w:eastAsia="es-AR"/>
        </w:rPr>
        <w:t>:</w:t>
      </w:r>
    </w:p>
    <w:p w:rsidR="008A4F4A" w:rsidRPr="00D75AC8" w:rsidRDefault="008A4F4A" w:rsidP="00D75AC8">
      <w:pPr>
        <w:shd w:val="clear" w:color="auto" w:fill="FFFFFF"/>
        <w:spacing w:after="120" w:line="360" w:lineRule="auto"/>
        <w:ind w:left="426" w:hanging="11"/>
        <w:jc w:val="both"/>
        <w:rPr>
          <w:rFonts w:asciiTheme="minorHAnsi" w:eastAsia="Times New Roman" w:hAnsiTheme="minorHAnsi"/>
          <w:color w:val="000000"/>
          <w:sz w:val="24"/>
          <w:szCs w:val="24"/>
          <w:lang w:val="es-AR" w:eastAsia="es-AR"/>
        </w:rPr>
      </w:pPr>
      <w:r w:rsidRPr="00D75AC8">
        <w:rPr>
          <w:rFonts w:asciiTheme="minorHAnsi" w:eastAsia="Times New Roman" w:hAnsiTheme="minorHAnsi"/>
          <w:color w:val="000000"/>
          <w:sz w:val="24"/>
          <w:szCs w:val="24"/>
          <w:lang w:val="es-AR" w:eastAsia="es-AR"/>
        </w:rPr>
        <w:t>-</w:t>
      </w:r>
      <w:r w:rsidRPr="00D75AC8">
        <w:rPr>
          <w:rFonts w:asciiTheme="minorHAnsi" w:eastAsia="Times New Roman" w:hAnsiTheme="minorHAnsi"/>
          <w:i/>
          <w:iCs/>
          <w:color w:val="000000"/>
          <w:sz w:val="24"/>
          <w:szCs w:val="24"/>
          <w:lang w:val="es-AR" w:eastAsia="es-AR"/>
        </w:rPr>
        <w:t>En la zona de playa comprendida entre la línea imaginaria perpendicular a la Avenida Costanera a partir de la intersección de las calles 21 y 44 y la línea imaginaria perpendicular a la Avenida Costanera a partir de la intersección de las calles 25 y 48.-</w:t>
      </w:r>
    </w:p>
    <w:p w:rsidR="008A4F4A" w:rsidRPr="00D75AC8" w:rsidRDefault="00D75AC8" w:rsidP="00D75AC8">
      <w:pPr>
        <w:shd w:val="clear" w:color="auto" w:fill="FFFFFF"/>
        <w:spacing w:after="120" w:line="360" w:lineRule="auto"/>
        <w:ind w:left="426"/>
        <w:jc w:val="both"/>
        <w:rPr>
          <w:rFonts w:asciiTheme="minorHAnsi" w:eastAsia="Times New Roman" w:hAnsiTheme="minorHAnsi"/>
          <w:color w:val="000000"/>
          <w:sz w:val="24"/>
          <w:szCs w:val="24"/>
          <w:lang w:val="es-AR" w:eastAsia="es-A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val="es-AR" w:eastAsia="es-AR"/>
        </w:rPr>
        <w:t>-</w:t>
      </w:r>
      <w:r w:rsidR="008A4F4A" w:rsidRPr="00D75AC8">
        <w:rPr>
          <w:rFonts w:asciiTheme="minorHAnsi" w:eastAsia="Times New Roman" w:hAnsiTheme="minorHAnsi"/>
          <w:color w:val="000000"/>
          <w:sz w:val="24"/>
          <w:szCs w:val="24"/>
          <w:lang w:val="es-AR" w:eastAsia="es-AR"/>
        </w:rPr>
        <w:t xml:space="preserve">En el Barrio Parque Dunamar: </w:t>
      </w:r>
    </w:p>
    <w:p w:rsidR="008A4F4A" w:rsidRPr="00D75AC8" w:rsidRDefault="00D75AC8" w:rsidP="00D75AC8">
      <w:pPr>
        <w:shd w:val="clear" w:color="auto" w:fill="FFFFFF"/>
        <w:spacing w:after="120" w:line="360" w:lineRule="auto"/>
        <w:ind w:left="851"/>
        <w:jc w:val="both"/>
        <w:rPr>
          <w:rFonts w:asciiTheme="minorHAnsi" w:eastAsia="Times New Roman" w:hAnsiTheme="minorHAnsi"/>
          <w:color w:val="000000"/>
          <w:sz w:val="24"/>
          <w:szCs w:val="24"/>
          <w:lang w:val="es-AR" w:eastAsia="es-A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val="es-AR" w:eastAsia="es-AR"/>
        </w:rPr>
        <w:t>1) L</w:t>
      </w:r>
      <w:r w:rsidR="008A4F4A" w:rsidRPr="00D75AC8">
        <w:rPr>
          <w:rFonts w:asciiTheme="minorHAnsi" w:eastAsia="Times New Roman" w:hAnsiTheme="minorHAnsi"/>
          <w:color w:val="000000"/>
          <w:sz w:val="24"/>
          <w:szCs w:val="24"/>
          <w:lang w:val="es-AR" w:eastAsia="es-AR"/>
        </w:rPr>
        <w:t>a establecida desde la continuación de calle Belgrano perpendicular al mar, a la ribera del arroyo.</w:t>
      </w:r>
    </w:p>
    <w:p w:rsidR="008A4F4A" w:rsidRPr="00D75AC8" w:rsidRDefault="00D75AC8" w:rsidP="00D75AC8">
      <w:pPr>
        <w:shd w:val="clear" w:color="auto" w:fill="FFFFFF"/>
        <w:spacing w:after="120" w:line="360" w:lineRule="auto"/>
        <w:ind w:left="851" w:hanging="11"/>
        <w:jc w:val="both"/>
        <w:rPr>
          <w:rFonts w:asciiTheme="minorHAnsi" w:eastAsia="Times New Roman" w:hAnsiTheme="minorHAnsi"/>
          <w:color w:val="000000"/>
          <w:sz w:val="24"/>
          <w:szCs w:val="24"/>
          <w:lang w:val="es-AR" w:eastAsia="es-A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val="es-AR" w:eastAsia="es-AR"/>
        </w:rPr>
        <w:lastRenderedPageBreak/>
        <w:t xml:space="preserve"> 2) E</w:t>
      </w:r>
      <w:r w:rsidR="008A4F4A" w:rsidRPr="00D75AC8">
        <w:rPr>
          <w:rFonts w:asciiTheme="minorHAnsi" w:eastAsia="Times New Roman" w:hAnsiTheme="minorHAnsi"/>
          <w:color w:val="000000"/>
          <w:sz w:val="24"/>
          <w:szCs w:val="24"/>
          <w:lang w:val="es-AR" w:eastAsia="es-AR"/>
        </w:rPr>
        <w:t>n la zona del arroyo establecida entre la prolongación imaginaria de la Av. Costanera  hacia el arroyo y el puente peatonal.</w:t>
      </w:r>
    </w:p>
    <w:p w:rsidR="008A4F4A" w:rsidRDefault="008A4F4A" w:rsidP="00D75AC8">
      <w:pPr>
        <w:shd w:val="clear" w:color="auto" w:fill="FFFFFF"/>
        <w:spacing w:after="120" w:line="360" w:lineRule="auto"/>
        <w:ind w:left="851" w:hanging="11"/>
        <w:jc w:val="both"/>
        <w:rPr>
          <w:rFonts w:asciiTheme="minorHAnsi" w:eastAsia="Times New Roman" w:hAnsiTheme="minorHAnsi"/>
          <w:b/>
          <w:color w:val="000000"/>
          <w:sz w:val="24"/>
          <w:szCs w:val="24"/>
          <w:u w:val="single"/>
          <w:lang w:val="es-AR" w:eastAsia="es-AR"/>
        </w:rPr>
      </w:pPr>
      <w:r w:rsidRPr="00D75AC8">
        <w:rPr>
          <w:rFonts w:asciiTheme="minorHAnsi" w:eastAsia="Times New Roman" w:hAnsiTheme="minorHAnsi"/>
          <w:color w:val="000000"/>
          <w:sz w:val="24"/>
          <w:szCs w:val="24"/>
          <w:lang w:val="es-AR" w:eastAsia="es-AR"/>
        </w:rPr>
        <w:t xml:space="preserve"> </w:t>
      </w:r>
      <w:r w:rsidRPr="00D75AC8">
        <w:rPr>
          <w:rFonts w:asciiTheme="minorHAnsi" w:eastAsia="Times New Roman" w:hAnsiTheme="minorHAnsi"/>
          <w:b/>
          <w:color w:val="000000"/>
          <w:sz w:val="24"/>
          <w:szCs w:val="24"/>
          <w:u w:val="single"/>
          <w:lang w:val="es-AR" w:eastAsia="es-AR"/>
        </w:rPr>
        <w:t>3) Entre la finalización del Balneario Barlovento y la línea imaginaria de continuación de la calle Rivadavia perpendicular al mar.</w:t>
      </w:r>
    </w:p>
    <w:p w:rsidR="00D75AC8" w:rsidRDefault="00D75AC8" w:rsidP="00D75AC8">
      <w:pPr>
        <w:shd w:val="clear" w:color="auto" w:fill="FFFFFF"/>
        <w:spacing w:after="120" w:line="360" w:lineRule="auto"/>
        <w:ind w:hanging="11"/>
        <w:jc w:val="both"/>
        <w:rPr>
          <w:rFonts w:asciiTheme="minorHAnsi" w:eastAsia="Times New Roman" w:hAnsiTheme="minorHAnsi"/>
          <w:color w:val="000000"/>
          <w:sz w:val="24"/>
          <w:szCs w:val="24"/>
          <w:lang w:val="es-AR" w:eastAsia="es-AR"/>
        </w:rPr>
      </w:pPr>
      <w:r>
        <w:rPr>
          <w:rFonts w:asciiTheme="minorHAnsi" w:eastAsia="Times New Roman" w:hAnsiTheme="minorHAnsi"/>
          <w:b/>
          <w:color w:val="000000"/>
          <w:sz w:val="28"/>
          <w:szCs w:val="24"/>
          <w:lang w:val="es-AR" w:eastAsia="es-AR"/>
        </w:rPr>
        <w:t xml:space="preserve">Artículo N°2: </w:t>
      </w:r>
      <w:r>
        <w:rPr>
          <w:rFonts w:asciiTheme="minorHAnsi" w:eastAsia="Times New Roman" w:hAnsiTheme="minorHAnsi"/>
          <w:color w:val="000000"/>
          <w:sz w:val="24"/>
          <w:szCs w:val="24"/>
          <w:lang w:val="es-AR" w:eastAsia="es-AR"/>
        </w:rPr>
        <w:t>Transcribir Visto y Considerandos.</w:t>
      </w:r>
    </w:p>
    <w:p w:rsidR="00D75AC8" w:rsidRDefault="00D75AC8" w:rsidP="00D75AC8">
      <w:pPr>
        <w:shd w:val="clear" w:color="auto" w:fill="FFFFFF"/>
        <w:spacing w:after="120" w:line="360" w:lineRule="auto"/>
        <w:ind w:hanging="11"/>
        <w:jc w:val="both"/>
        <w:rPr>
          <w:rFonts w:asciiTheme="minorHAnsi" w:eastAsia="Times New Roman" w:hAnsiTheme="minorHAnsi"/>
          <w:color w:val="000000"/>
          <w:sz w:val="24"/>
          <w:szCs w:val="24"/>
          <w:lang w:val="es-AR" w:eastAsia="es-AR"/>
        </w:rPr>
      </w:pPr>
      <w:r>
        <w:rPr>
          <w:rFonts w:asciiTheme="minorHAnsi" w:eastAsia="Times New Roman" w:hAnsiTheme="minorHAnsi"/>
          <w:b/>
          <w:color w:val="000000"/>
          <w:sz w:val="28"/>
          <w:szCs w:val="24"/>
          <w:lang w:val="es-AR" w:eastAsia="es-AR"/>
        </w:rPr>
        <w:t xml:space="preserve">Artículo N°3: </w:t>
      </w:r>
      <w:r>
        <w:rPr>
          <w:rFonts w:asciiTheme="minorHAnsi" w:eastAsia="Times New Roman" w:hAnsiTheme="minorHAnsi"/>
          <w:color w:val="000000"/>
          <w:sz w:val="24"/>
          <w:szCs w:val="24"/>
          <w:lang w:val="es-AR" w:eastAsia="es-AR"/>
        </w:rPr>
        <w:t>De forma.</w:t>
      </w:r>
    </w:p>
    <w:p w:rsidR="00D75AC8" w:rsidRPr="00D75AC8" w:rsidRDefault="00D75AC8" w:rsidP="00D75AC8">
      <w:pPr>
        <w:shd w:val="clear" w:color="auto" w:fill="FFFFFF"/>
        <w:spacing w:after="120" w:line="360" w:lineRule="auto"/>
        <w:ind w:hanging="11"/>
        <w:jc w:val="right"/>
        <w:rPr>
          <w:rFonts w:asciiTheme="minorHAnsi" w:eastAsia="Times New Roman" w:hAnsiTheme="minorHAnsi"/>
          <w:b/>
          <w:color w:val="000000"/>
          <w:szCs w:val="24"/>
          <w:lang w:val="es-AR" w:eastAsia="es-AR"/>
        </w:rPr>
      </w:pPr>
      <w:r>
        <w:rPr>
          <w:rFonts w:asciiTheme="minorHAnsi" w:eastAsia="Times New Roman" w:hAnsiTheme="minorHAnsi"/>
          <w:b/>
          <w:color w:val="000000"/>
          <w:szCs w:val="24"/>
          <w:lang w:val="es-AR" w:eastAsia="es-AR"/>
        </w:rPr>
        <w:t>Tres Arroyos, 27 de julio de 2018</w:t>
      </w:r>
    </w:p>
    <w:p w:rsidR="003F2499" w:rsidRDefault="003F2499" w:rsidP="008A4F4A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7"/>
          <w:szCs w:val="27"/>
          <w:lang w:val="es-AR" w:eastAsia="es-AR"/>
        </w:rPr>
      </w:pPr>
    </w:p>
    <w:p w:rsidR="00FE05DB" w:rsidRPr="00C912CD" w:rsidRDefault="00FE05DB" w:rsidP="00C912CD">
      <w:pPr>
        <w:spacing w:after="120" w:line="360" w:lineRule="auto"/>
        <w:jc w:val="both"/>
        <w:rPr>
          <w:rFonts w:ascii="Tahoma" w:hAnsi="Tahoma" w:cs="Tahoma"/>
          <w:sz w:val="24"/>
          <w:szCs w:val="24"/>
        </w:rPr>
      </w:pPr>
    </w:p>
    <w:sectPr w:rsidR="00FE05DB" w:rsidRPr="00C912CD" w:rsidSect="00521165">
      <w:headerReference w:type="default" r:id="rId6"/>
      <w:headerReference w:type="first" r:id="rId7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217" w:rsidRDefault="00096217" w:rsidP="00D005FF">
      <w:pPr>
        <w:spacing w:after="0" w:line="240" w:lineRule="auto"/>
      </w:pPr>
      <w:r>
        <w:separator/>
      </w:r>
    </w:p>
  </w:endnote>
  <w:endnote w:type="continuationSeparator" w:id="0">
    <w:p w:rsidR="00096217" w:rsidRDefault="00096217" w:rsidP="00D0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217" w:rsidRDefault="00096217" w:rsidP="00D005FF">
      <w:pPr>
        <w:spacing w:after="0" w:line="240" w:lineRule="auto"/>
      </w:pPr>
      <w:r>
        <w:separator/>
      </w:r>
    </w:p>
  </w:footnote>
  <w:footnote w:type="continuationSeparator" w:id="0">
    <w:p w:rsidR="00096217" w:rsidRDefault="00096217" w:rsidP="00D00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741" w:rsidRDefault="008E687C" w:rsidP="0020267C">
    <w:pPr>
      <w:pStyle w:val="Encabezado"/>
      <w:tabs>
        <w:tab w:val="clear" w:pos="4252"/>
        <w:tab w:val="clear" w:pos="8504"/>
        <w:tab w:val="center" w:pos="4253"/>
      </w:tabs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33018131" wp14:editId="5BC5FC95">
          <wp:simplePos x="0" y="0"/>
          <wp:positionH relativeFrom="column">
            <wp:posOffset>4849495</wp:posOffset>
          </wp:positionH>
          <wp:positionV relativeFrom="paragraph">
            <wp:posOffset>-197485</wp:posOffset>
          </wp:positionV>
          <wp:extent cx="1467485" cy="4191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48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741" w:rsidRDefault="008E687C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5577BA6B" wp14:editId="6D376FFD">
          <wp:simplePos x="0" y="0"/>
          <wp:positionH relativeFrom="column">
            <wp:posOffset>1807210</wp:posOffset>
          </wp:positionH>
          <wp:positionV relativeFrom="paragraph">
            <wp:posOffset>-37465</wp:posOffset>
          </wp:positionV>
          <wp:extent cx="2507615" cy="716280"/>
          <wp:effectExtent l="0" t="0" r="6985" b="7620"/>
          <wp:wrapThrough wrapText="bothSides">
            <wp:wrapPolygon edited="0">
              <wp:start x="8369" y="0"/>
              <wp:lineTo x="1313" y="1149"/>
              <wp:lineTo x="328" y="4021"/>
              <wp:lineTo x="1149" y="19532"/>
              <wp:lineTo x="1313" y="21255"/>
              <wp:lineTo x="20183" y="21255"/>
              <wp:lineTo x="21332" y="10340"/>
              <wp:lineTo x="21496" y="4596"/>
              <wp:lineTo x="19855" y="2872"/>
              <wp:lineTo x="11651" y="0"/>
              <wp:lineTo x="8369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7615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FF"/>
    <w:rsid w:val="00073C34"/>
    <w:rsid w:val="00096217"/>
    <w:rsid w:val="000A63BC"/>
    <w:rsid w:val="000E02AB"/>
    <w:rsid w:val="000F1E6A"/>
    <w:rsid w:val="00114CE2"/>
    <w:rsid w:val="00156ED8"/>
    <w:rsid w:val="00250950"/>
    <w:rsid w:val="002D63B1"/>
    <w:rsid w:val="003466EB"/>
    <w:rsid w:val="00395F67"/>
    <w:rsid w:val="003F2499"/>
    <w:rsid w:val="004258F2"/>
    <w:rsid w:val="00476738"/>
    <w:rsid w:val="00493BD6"/>
    <w:rsid w:val="004A382B"/>
    <w:rsid w:val="004D02E4"/>
    <w:rsid w:val="00521165"/>
    <w:rsid w:val="0055025B"/>
    <w:rsid w:val="005B23CF"/>
    <w:rsid w:val="00652E47"/>
    <w:rsid w:val="00663611"/>
    <w:rsid w:val="007039FD"/>
    <w:rsid w:val="0070692C"/>
    <w:rsid w:val="007410EA"/>
    <w:rsid w:val="0078146E"/>
    <w:rsid w:val="00807455"/>
    <w:rsid w:val="0083215D"/>
    <w:rsid w:val="0085697D"/>
    <w:rsid w:val="008A4F4A"/>
    <w:rsid w:val="008E687C"/>
    <w:rsid w:val="00907198"/>
    <w:rsid w:val="00932A9D"/>
    <w:rsid w:val="00945C1F"/>
    <w:rsid w:val="00953E16"/>
    <w:rsid w:val="0097559F"/>
    <w:rsid w:val="00975971"/>
    <w:rsid w:val="00980C6E"/>
    <w:rsid w:val="009E40C9"/>
    <w:rsid w:val="00A0592A"/>
    <w:rsid w:val="00A178D6"/>
    <w:rsid w:val="00A30709"/>
    <w:rsid w:val="00AC52AB"/>
    <w:rsid w:val="00B334F1"/>
    <w:rsid w:val="00BC16E6"/>
    <w:rsid w:val="00C34126"/>
    <w:rsid w:val="00C61C14"/>
    <w:rsid w:val="00C65B46"/>
    <w:rsid w:val="00C912CD"/>
    <w:rsid w:val="00CA49C7"/>
    <w:rsid w:val="00CD3962"/>
    <w:rsid w:val="00D005FF"/>
    <w:rsid w:val="00D62FC1"/>
    <w:rsid w:val="00D75AC8"/>
    <w:rsid w:val="00D95B24"/>
    <w:rsid w:val="00EC060B"/>
    <w:rsid w:val="00EF6188"/>
    <w:rsid w:val="00F42F2E"/>
    <w:rsid w:val="00F56365"/>
    <w:rsid w:val="00F944E9"/>
    <w:rsid w:val="00FE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88A65-FB61-4211-B954-D6E63CEE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5FF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005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05FF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005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5FF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0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25B"/>
    <w:rPr>
      <w:rFonts w:ascii="Segoe UI" w:eastAsia="Calibri" w:hAnsi="Segoe UI" w:cs="Segoe UI"/>
      <w:sz w:val="18"/>
      <w:szCs w:val="18"/>
      <w:lang w:val="es-ES"/>
    </w:rPr>
  </w:style>
  <w:style w:type="paragraph" w:styleId="NormalWeb">
    <w:name w:val="Normal (Web)"/>
    <w:basedOn w:val="Normal"/>
    <w:uiPriority w:val="99"/>
    <w:semiHidden/>
    <w:unhideWhenUsed/>
    <w:rsid w:val="00C912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cp:lastPrinted>2018-07-26T15:56:00Z</cp:lastPrinted>
  <dcterms:created xsi:type="dcterms:W3CDTF">2018-06-12T13:18:00Z</dcterms:created>
  <dcterms:modified xsi:type="dcterms:W3CDTF">2018-07-26T16:04:00Z</dcterms:modified>
</cp:coreProperties>
</file>